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56F" w:rsidRPr="0074531E" w:rsidRDefault="008F356F" w:rsidP="008F356F">
      <w:pPr>
        <w:rPr>
          <w:b/>
        </w:rPr>
      </w:pPr>
      <w:r>
        <w:rPr>
          <w:b/>
          <w:u w:val="single"/>
        </w:rPr>
        <w:t xml:space="preserve">Wetland </w:t>
      </w:r>
      <w:r w:rsidRPr="00A941E3">
        <w:rPr>
          <w:b/>
          <w:u w:val="single"/>
        </w:rPr>
        <w:t>Ratings on the National Wetland Plant List</w:t>
      </w:r>
      <w:r>
        <w:rPr>
          <w:b/>
          <w:u w:val="single"/>
        </w:rPr>
        <w:t xml:space="preserve"> (NWPL)</w:t>
      </w:r>
    </w:p>
    <w:p w:rsidR="008F356F" w:rsidRPr="008F356F" w:rsidRDefault="008F356F" w:rsidP="008F356F">
      <w:r>
        <w:t xml:space="preserve">By Betsy </w:t>
      </w:r>
      <w:proofErr w:type="spellStart"/>
      <w:r>
        <w:t>Bultema</w:t>
      </w:r>
      <w:proofErr w:type="spellEnd"/>
      <w:r>
        <w:t xml:space="preserve"> and Jennifer Gillrich — USACE,</w:t>
      </w:r>
      <w:r w:rsidRPr="00B80D71">
        <w:t xml:space="preserve"> </w:t>
      </w:r>
      <w:r>
        <w:t>ERDC-Cold Regions Research and Engineering Laboratory</w:t>
      </w:r>
      <w:bookmarkStart w:id="0" w:name="_GoBack"/>
      <w:bookmarkEnd w:id="0"/>
    </w:p>
    <w:p w:rsidR="00CF6F9A" w:rsidRPr="00BD559B" w:rsidRDefault="00EA58EA" w:rsidP="009E3826">
      <w:pPr>
        <w:spacing w:after="0"/>
      </w:pPr>
      <w:r>
        <w:t xml:space="preserve">This video discusses the history and definitions of indicator status ratings on the National Wetland Plant List (NWPL).  </w:t>
      </w:r>
      <w:r w:rsidR="00AC3166">
        <w:t xml:space="preserve">A national </w:t>
      </w:r>
      <w:r w:rsidR="00CF6F9A">
        <w:t>lis</w:t>
      </w:r>
      <w:r w:rsidR="00AC3166">
        <w:t>t of plant species that occur</w:t>
      </w:r>
      <w:r w:rsidR="00CF6F9A">
        <w:t xml:space="preserve"> in </w:t>
      </w:r>
      <w:r w:rsidR="00751E11">
        <w:t xml:space="preserve">wetlands </w:t>
      </w:r>
      <w:r w:rsidR="00AC3166">
        <w:t xml:space="preserve">was developed in 1988 </w:t>
      </w:r>
      <w:r w:rsidR="00CF6F9A">
        <w:t>to support federal agencies in field identification of wetlands</w:t>
      </w:r>
      <w:r w:rsidR="00751E11">
        <w:t xml:space="preserve">.  </w:t>
      </w:r>
      <w:r w:rsidR="00CC1778">
        <w:t>In 2006</w:t>
      </w:r>
      <w:r w:rsidR="0091614D">
        <w:t xml:space="preserve">, </w:t>
      </w:r>
      <w:r w:rsidR="00CB191C">
        <w:t xml:space="preserve">the </w:t>
      </w:r>
      <w:r w:rsidR="009E3826">
        <w:t>US Army Corp of Engineers</w:t>
      </w:r>
      <w:r w:rsidR="0091614D">
        <w:t xml:space="preserve"> assumed </w:t>
      </w:r>
      <w:r w:rsidR="009E3826">
        <w:t>responsibility</w:t>
      </w:r>
      <w:r w:rsidR="0091614D">
        <w:t xml:space="preserve"> over the list and it became known as the National </w:t>
      </w:r>
      <w:r w:rsidR="0091614D" w:rsidRPr="004D39BD">
        <w:t xml:space="preserve">Wetlands Plant List.  </w:t>
      </w:r>
      <w:r w:rsidR="007046F8">
        <w:t xml:space="preserve">Since then, the list has been updated with current plant name changes and indicator status ratings.  </w:t>
      </w:r>
      <w:r w:rsidR="00BD26AC" w:rsidRPr="004D39BD">
        <w:t xml:space="preserve">Overall the list is meant to clarify the meaning of </w:t>
      </w:r>
      <w:proofErr w:type="spellStart"/>
      <w:r w:rsidR="00BD26AC" w:rsidRPr="004D39BD">
        <w:t>hydrophytic</w:t>
      </w:r>
      <w:proofErr w:type="spellEnd"/>
      <w:r w:rsidR="00BD26AC" w:rsidRPr="004D39BD">
        <w:t xml:space="preserve"> vegetation under the clean water act, the </w:t>
      </w:r>
      <w:r w:rsidR="00BD26AC" w:rsidRPr="004D39BD">
        <w:rPr>
          <w:rFonts w:eastAsia="Times New Roman" w:cstheme="minorHAnsi"/>
        </w:rPr>
        <w:t xml:space="preserve">Wetland Conservation Provisions of the Food Security Act, </w:t>
      </w:r>
      <w:r w:rsidR="00BD26AC" w:rsidRPr="004D39BD">
        <w:t xml:space="preserve">and to serve in wetland restoration and creation projects.  </w:t>
      </w:r>
      <w:r w:rsidR="007046F8">
        <w:t xml:space="preserve">Each plant species on the NWPL has an indicator status which reflects the likelihood of presence in a wetland.  </w:t>
      </w:r>
      <w:r w:rsidR="009E3826">
        <w:t>The following are the accepted qualitative definitions of the five indicator status categories:</w:t>
      </w:r>
    </w:p>
    <w:p w:rsidR="009E3826" w:rsidRDefault="009E3826">
      <w:r w:rsidRPr="009E3826">
        <w:rPr>
          <w:noProof/>
        </w:rPr>
        <w:drawing>
          <wp:anchor distT="0" distB="0" distL="114300" distR="114300" simplePos="0" relativeHeight="251658240" behindDoc="1" locked="0" layoutInCell="1" allowOverlap="1">
            <wp:simplePos x="0" y="0"/>
            <wp:positionH relativeFrom="column">
              <wp:posOffset>58242</wp:posOffset>
            </wp:positionH>
            <wp:positionV relativeFrom="paragraph">
              <wp:posOffset>4445</wp:posOffset>
            </wp:positionV>
            <wp:extent cx="2837815" cy="1764665"/>
            <wp:effectExtent l="0" t="0" r="0" b="0"/>
            <wp:wrapTight wrapText="bothSides">
              <wp:wrapPolygon edited="0">
                <wp:start x="0" y="0"/>
                <wp:lineTo x="0" y="21452"/>
                <wp:lineTo x="21460" y="21452"/>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b="17091"/>
                    <a:stretch/>
                  </pic:blipFill>
                  <pic:spPr bwMode="auto">
                    <a:xfrm>
                      <a:off x="0" y="0"/>
                      <a:ext cx="2837815" cy="17646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EA58EA" w:rsidRDefault="00EA58EA" w:rsidP="009E3826"/>
    <w:p w:rsidR="00EA58EA" w:rsidRDefault="00EA58EA" w:rsidP="009E3826"/>
    <w:p w:rsidR="00EA58EA" w:rsidRDefault="00CF6F9A" w:rsidP="00EA58EA">
      <w:r>
        <w:t xml:space="preserve">Species were placed in these categories based on </w:t>
      </w:r>
      <w:r w:rsidR="00A5042C">
        <w:t xml:space="preserve">a national and regional panel review process that included botanists and ecologists from the FWS, Army Corp, EPA, and NRCS. </w:t>
      </w:r>
      <w:r w:rsidR="00EA58EA">
        <w:t xml:space="preserve"> </w:t>
      </w:r>
    </w:p>
    <w:p w:rsidR="00EA58EA" w:rsidRDefault="009E3826" w:rsidP="009E3826">
      <w:r>
        <w:t xml:space="preserve">Ratings were assigned </w:t>
      </w:r>
      <w:r w:rsidR="005F211D">
        <w:t xml:space="preserve">to plant species </w:t>
      </w:r>
      <w:r>
        <w:t>separatel</w:t>
      </w:r>
      <w:r w:rsidR="005F211D">
        <w:t xml:space="preserve">y within each of the ten Corp Wetland Delineation </w:t>
      </w:r>
      <w:r w:rsidR="00EA58EA">
        <w:t>Regions (Figure 1).</w:t>
      </w:r>
      <w:r w:rsidR="00D84FEF">
        <w:t xml:space="preserve">  </w:t>
      </w:r>
      <w:r w:rsidR="00A5042C">
        <w:t xml:space="preserve">To inform these ratings the panels used best professional </w:t>
      </w:r>
      <w:r>
        <w:t>judgment</w:t>
      </w:r>
      <w:r w:rsidR="00A5042C">
        <w:t xml:space="preserve"> and </w:t>
      </w:r>
      <w:r w:rsidR="00CF6F9A">
        <w:t>available literature</w:t>
      </w:r>
      <w:r w:rsidR="00EA58EA">
        <w:t xml:space="preserve">, as well as </w:t>
      </w:r>
      <w:r w:rsidR="00A5042C">
        <w:t>feedback from universities, the private sector, and the public</w:t>
      </w:r>
      <w:r w:rsidR="00CF6F9A">
        <w:t xml:space="preserve">.  </w:t>
      </w:r>
    </w:p>
    <w:p w:rsidR="00EF4E0F" w:rsidRDefault="00EF4E0F" w:rsidP="009E3826">
      <w:r>
        <w:rPr>
          <w:noProof/>
        </w:rPr>
        <w:drawing>
          <wp:anchor distT="0" distB="0" distL="114300" distR="114300" simplePos="0" relativeHeight="251671552" behindDoc="1" locked="0" layoutInCell="1" allowOverlap="1" wp14:anchorId="61826382" wp14:editId="62306278">
            <wp:simplePos x="0" y="0"/>
            <wp:positionH relativeFrom="column">
              <wp:posOffset>151130</wp:posOffset>
            </wp:positionH>
            <wp:positionV relativeFrom="paragraph">
              <wp:posOffset>226970</wp:posOffset>
            </wp:positionV>
            <wp:extent cx="3261554" cy="1619885"/>
            <wp:effectExtent l="19050" t="19050" r="0" b="0"/>
            <wp:wrapTight wrapText="bothSides">
              <wp:wrapPolygon edited="0">
                <wp:start x="-126" y="-254"/>
                <wp:lineTo x="-126" y="21592"/>
                <wp:lineTo x="21575" y="21592"/>
                <wp:lineTo x="21575" y="-254"/>
                <wp:lineTo x="-126" y="-254"/>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5" cstate="print">
                      <a:extLst>
                        <a:ext uri="{28A0092B-C50C-407E-A947-70E740481C1C}">
                          <a14:useLocalDpi xmlns:a14="http://schemas.microsoft.com/office/drawing/2010/main" val="0"/>
                        </a:ext>
                      </a:extLst>
                    </a:blip>
                    <a:srcRect t="32784"/>
                    <a:stretch/>
                  </pic:blipFill>
                  <pic:spPr>
                    <a:xfrm>
                      <a:off x="0" y="0"/>
                      <a:ext cx="3261554" cy="1619885"/>
                    </a:xfrm>
                    <a:prstGeom prst="rect">
                      <a:avLst/>
                    </a:prstGeom>
                    <a:ln w="15875">
                      <a:solidFill>
                        <a:srgbClr val="CCCC00"/>
                      </a:solidFill>
                    </a:ln>
                  </pic:spPr>
                </pic:pic>
              </a:graphicData>
            </a:graphic>
          </wp:anchor>
        </w:drawing>
      </w:r>
      <w:r>
        <w:t>Figure 1.</w:t>
      </w:r>
    </w:p>
    <w:p w:rsidR="00EA58EA" w:rsidRDefault="00EA58EA" w:rsidP="009E3826"/>
    <w:p w:rsidR="00EA58EA" w:rsidRDefault="00EA58EA" w:rsidP="009E3826"/>
    <w:p w:rsidR="00EA58EA" w:rsidRDefault="00EA58EA" w:rsidP="009E3826"/>
    <w:p w:rsidR="00EA58EA" w:rsidRDefault="00EA58EA" w:rsidP="009E3826"/>
    <w:p w:rsidR="00EA58EA" w:rsidRDefault="00EA58EA" w:rsidP="009E3826"/>
    <w:p w:rsidR="00EA58EA" w:rsidRDefault="00EA58EA" w:rsidP="009E3826"/>
    <w:p w:rsidR="00EA58EA" w:rsidRDefault="00EA58EA" w:rsidP="009E3826"/>
    <w:p w:rsidR="00EA58EA" w:rsidRDefault="00EA58EA" w:rsidP="009E3826"/>
    <w:p w:rsidR="00EA58EA" w:rsidRDefault="00EA58EA">
      <w:r w:rsidRPr="009E3826">
        <w:rPr>
          <w:noProof/>
        </w:rPr>
        <w:lastRenderedPageBreak/>
        <w:drawing>
          <wp:anchor distT="0" distB="0" distL="114300" distR="114300" simplePos="0" relativeHeight="251669504" behindDoc="1" locked="0" layoutInCell="1" allowOverlap="1" wp14:anchorId="2AEFF9B5" wp14:editId="534B4F0C">
            <wp:simplePos x="0" y="0"/>
            <wp:positionH relativeFrom="column">
              <wp:posOffset>-17295</wp:posOffset>
            </wp:positionH>
            <wp:positionV relativeFrom="paragraph">
              <wp:posOffset>406400</wp:posOffset>
            </wp:positionV>
            <wp:extent cx="2914650" cy="2185670"/>
            <wp:effectExtent l="0" t="0" r="0" b="0"/>
            <wp:wrapTight wrapText="bothSides">
              <wp:wrapPolygon edited="0">
                <wp:start x="0" y="0"/>
                <wp:lineTo x="0" y="21462"/>
                <wp:lineTo x="21459" y="21462"/>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14650" cy="2185670"/>
                    </a:xfrm>
                    <a:prstGeom prst="rect">
                      <a:avLst/>
                    </a:prstGeom>
                  </pic:spPr>
                </pic:pic>
              </a:graphicData>
            </a:graphic>
          </wp:anchor>
        </w:drawing>
      </w:r>
      <w:r>
        <w:t xml:space="preserve">Those familiar with the plant list may remember quantitative frequency based definitions for the indicator status categories: </w:t>
      </w:r>
    </w:p>
    <w:p w:rsidR="003F25E5" w:rsidRDefault="009E3826">
      <w:r>
        <w:t xml:space="preserve">We are using the newer, qualitative definitions rather than the quantitative definitions for all species on the NWPL.  This is because a frequency definition alone implies that the wetland ratings were based on actual sampling of plant species populations, which is not the case for most plants on the NWPL.  We are retaining the quantitative frequency based definition </w:t>
      </w:r>
      <w:r w:rsidR="00BD559B">
        <w:t xml:space="preserve">for </w:t>
      </w:r>
      <w:r>
        <w:t xml:space="preserve">any future challenge studies regarding the current accepted NWPL rating and for those species where field sampling has occurred and a frequency has been determined. </w:t>
      </w:r>
    </w:p>
    <w:p w:rsidR="00BD559B" w:rsidRDefault="00BD559B">
      <w:r>
        <w:t xml:space="preserve">In the interview portion of this segment, we address in more detail the background of wetland plant ratings, how to look up species and their indicator status rating on the NWPL website, </w:t>
      </w:r>
      <w:r w:rsidR="006C4073">
        <w:t xml:space="preserve">what to do if you disagree with a wetland rating, </w:t>
      </w:r>
      <w:r>
        <w:t>and additional commonly asked questions about the NWPL.</w:t>
      </w:r>
      <w:r w:rsidR="00EF4E0F">
        <w:t xml:space="preserve">  </w:t>
      </w:r>
    </w:p>
    <w:p w:rsidR="00EF4E0F" w:rsidRDefault="00EF4E0F">
      <w:r>
        <w:t xml:space="preserve">Some questions and answers </w:t>
      </w:r>
      <w:r w:rsidR="00206B7C">
        <w:t xml:space="preserve">from the interview </w:t>
      </w:r>
      <w:r>
        <w:t>include:</w:t>
      </w:r>
    </w:p>
    <w:p w:rsidR="006C4073" w:rsidRDefault="00720203">
      <w:r>
        <w:t>Why can’t I find a species</w:t>
      </w:r>
      <w:r w:rsidR="00EA58EA">
        <w:t xml:space="preserve"> on the NWPL</w:t>
      </w:r>
      <w:r>
        <w:t>?</w:t>
      </w:r>
      <w:r w:rsidR="00EA58EA">
        <w:t xml:space="preserve">  </w:t>
      </w:r>
      <w:r w:rsidR="006C4073">
        <w:t xml:space="preserve">The NWPL is not an exhaustive list of all plant species that may be encountered in a wetland delineation.  It only includes species that have been given an indicator status rating.  </w:t>
      </w:r>
      <w:r w:rsidR="00D84FEF">
        <w:t>If you are failing to find a plant species on the NWPL website, it may be the result of a spelling error.  Y</w:t>
      </w:r>
      <w:r w:rsidR="006C4073">
        <w:t>ou may consider typing a portion of the genus name into the search bar and looking for the specific species this way.</w:t>
      </w:r>
    </w:p>
    <w:p w:rsidR="00720203" w:rsidRDefault="00D84FEF">
      <w:r>
        <w:t>How does the NWPL treat</w:t>
      </w:r>
      <w:r w:rsidR="006C4073">
        <w:t xml:space="preserve"> subspecies and varieties?  </w:t>
      </w:r>
      <w:r w:rsidR="00720203">
        <w:t xml:space="preserve">What to do if I have </w:t>
      </w:r>
      <w:r>
        <w:t xml:space="preserve">only </w:t>
      </w:r>
      <w:r w:rsidR="00720203">
        <w:t>keyed to genus?</w:t>
      </w:r>
      <w:r>
        <w:t xml:space="preserve">  The lowest taxa level wetland ratings are assigned to on the NWPL is species.  </w:t>
      </w:r>
      <w:proofErr w:type="spellStart"/>
      <w:r>
        <w:t>Infraspecific</w:t>
      </w:r>
      <w:proofErr w:type="spellEnd"/>
      <w:r>
        <w:t xml:space="preserve"> taxa are not assigned wetland ratings.  Thus, f</w:t>
      </w:r>
      <w:r w:rsidR="006C4073">
        <w:t xml:space="preserve">or the purposes of wetland delineation, there is no need to key past species.  Indicator statuses are not assigned to genera on the NWPL.  Thus, you will need to key to species for an indicator status.  Fortunately, there is no effect on </w:t>
      </w:r>
      <w:proofErr w:type="spellStart"/>
      <w:r w:rsidR="006C4073">
        <w:t>hydrophytic</w:t>
      </w:r>
      <w:proofErr w:type="spellEnd"/>
      <w:r w:rsidR="006C4073">
        <w:t xml:space="preserve"> vegetation determinations if 80% rather than 100% of the vegetation cover is used</w:t>
      </w:r>
      <w:r>
        <w:t xml:space="preserve"> for calculations</w:t>
      </w:r>
      <w:r w:rsidR="006C4073">
        <w:t>.  So if removing your unknown plant specimen from the sample retains at least 80% of the plot cover, you do not need to key it.</w:t>
      </w:r>
    </w:p>
    <w:p w:rsidR="00012BBA" w:rsidRDefault="00012BBA"/>
    <w:sectPr w:rsidR="00012BBA" w:rsidSect="00012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17430"/>
    <w:rsid w:val="00012BBA"/>
    <w:rsid w:val="00094D5B"/>
    <w:rsid w:val="00206B7C"/>
    <w:rsid w:val="00393524"/>
    <w:rsid w:val="003F25E5"/>
    <w:rsid w:val="004D39BD"/>
    <w:rsid w:val="004E5825"/>
    <w:rsid w:val="005F211D"/>
    <w:rsid w:val="006C4073"/>
    <w:rsid w:val="006F0610"/>
    <w:rsid w:val="007046F8"/>
    <w:rsid w:val="00720203"/>
    <w:rsid w:val="0074697E"/>
    <w:rsid w:val="00751E11"/>
    <w:rsid w:val="008453A9"/>
    <w:rsid w:val="008F356F"/>
    <w:rsid w:val="0091614D"/>
    <w:rsid w:val="009E3826"/>
    <w:rsid w:val="00A5042C"/>
    <w:rsid w:val="00AC3166"/>
    <w:rsid w:val="00B440A0"/>
    <w:rsid w:val="00BD26AC"/>
    <w:rsid w:val="00BD559B"/>
    <w:rsid w:val="00CB191C"/>
    <w:rsid w:val="00CB334B"/>
    <w:rsid w:val="00CC1778"/>
    <w:rsid w:val="00CF6F9A"/>
    <w:rsid w:val="00D17430"/>
    <w:rsid w:val="00D84FEF"/>
    <w:rsid w:val="00DB6520"/>
    <w:rsid w:val="00DC7DE8"/>
    <w:rsid w:val="00E54FC8"/>
    <w:rsid w:val="00E90598"/>
    <w:rsid w:val="00EA58EA"/>
    <w:rsid w:val="00EC4D2C"/>
    <w:rsid w:val="00EF4E0F"/>
    <w:rsid w:val="00F4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C0D7D-C1C3-4CF8-BE31-F7C1DEE1D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B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A58E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12649">
      <w:bodyDiv w:val="1"/>
      <w:marLeft w:val="0"/>
      <w:marRight w:val="0"/>
      <w:marTop w:val="0"/>
      <w:marBottom w:val="0"/>
      <w:divBdr>
        <w:top w:val="none" w:sz="0" w:space="0" w:color="auto"/>
        <w:left w:val="none" w:sz="0" w:space="0" w:color="auto"/>
        <w:bottom w:val="none" w:sz="0" w:space="0" w:color="auto"/>
        <w:right w:val="none" w:sz="0" w:space="0" w:color="auto"/>
      </w:divBdr>
      <w:divsChild>
        <w:div w:id="1112287658">
          <w:marLeft w:val="0"/>
          <w:marRight w:val="0"/>
          <w:marTop w:val="0"/>
          <w:marBottom w:val="0"/>
          <w:divBdr>
            <w:top w:val="none" w:sz="0" w:space="0" w:color="auto"/>
            <w:left w:val="none" w:sz="0" w:space="0" w:color="auto"/>
            <w:bottom w:val="none" w:sz="0" w:space="0" w:color="auto"/>
            <w:right w:val="none" w:sz="0" w:space="0" w:color="auto"/>
          </w:divBdr>
        </w:div>
        <w:div w:id="1962221582">
          <w:marLeft w:val="0"/>
          <w:marRight w:val="0"/>
          <w:marTop w:val="0"/>
          <w:marBottom w:val="0"/>
          <w:divBdr>
            <w:top w:val="none" w:sz="0" w:space="0" w:color="auto"/>
            <w:left w:val="none" w:sz="0" w:space="0" w:color="auto"/>
            <w:bottom w:val="none" w:sz="0" w:space="0" w:color="auto"/>
            <w:right w:val="none" w:sz="0" w:space="0" w:color="auto"/>
          </w:divBdr>
        </w:div>
        <w:div w:id="1031497408">
          <w:marLeft w:val="0"/>
          <w:marRight w:val="0"/>
          <w:marTop w:val="0"/>
          <w:marBottom w:val="0"/>
          <w:divBdr>
            <w:top w:val="none" w:sz="0" w:space="0" w:color="auto"/>
            <w:left w:val="none" w:sz="0" w:space="0" w:color="auto"/>
            <w:bottom w:val="none" w:sz="0" w:space="0" w:color="auto"/>
            <w:right w:val="none" w:sz="0" w:space="0" w:color="auto"/>
          </w:divBdr>
        </w:div>
        <w:div w:id="62487615">
          <w:marLeft w:val="0"/>
          <w:marRight w:val="0"/>
          <w:marTop w:val="0"/>
          <w:marBottom w:val="0"/>
          <w:divBdr>
            <w:top w:val="none" w:sz="0" w:space="0" w:color="auto"/>
            <w:left w:val="none" w:sz="0" w:space="0" w:color="auto"/>
            <w:bottom w:val="none" w:sz="0" w:space="0" w:color="auto"/>
            <w:right w:val="none" w:sz="0" w:space="0" w:color="auto"/>
          </w:divBdr>
        </w:div>
        <w:div w:id="831218233">
          <w:marLeft w:val="0"/>
          <w:marRight w:val="0"/>
          <w:marTop w:val="0"/>
          <w:marBottom w:val="0"/>
          <w:divBdr>
            <w:top w:val="none" w:sz="0" w:space="0" w:color="auto"/>
            <w:left w:val="none" w:sz="0" w:space="0" w:color="auto"/>
            <w:bottom w:val="none" w:sz="0" w:space="0" w:color="auto"/>
            <w:right w:val="none" w:sz="0" w:space="0" w:color="auto"/>
          </w:divBdr>
        </w:div>
        <w:div w:id="1081754674">
          <w:marLeft w:val="0"/>
          <w:marRight w:val="0"/>
          <w:marTop w:val="0"/>
          <w:marBottom w:val="0"/>
          <w:divBdr>
            <w:top w:val="none" w:sz="0" w:space="0" w:color="auto"/>
            <w:left w:val="none" w:sz="0" w:space="0" w:color="auto"/>
            <w:bottom w:val="none" w:sz="0" w:space="0" w:color="auto"/>
            <w:right w:val="none" w:sz="0" w:space="0" w:color="auto"/>
          </w:divBdr>
        </w:div>
        <w:div w:id="1088189627">
          <w:marLeft w:val="0"/>
          <w:marRight w:val="0"/>
          <w:marTop w:val="0"/>
          <w:marBottom w:val="0"/>
          <w:divBdr>
            <w:top w:val="none" w:sz="0" w:space="0" w:color="auto"/>
            <w:left w:val="none" w:sz="0" w:space="0" w:color="auto"/>
            <w:bottom w:val="none" w:sz="0" w:space="0" w:color="auto"/>
            <w:right w:val="none" w:sz="0" w:space="0" w:color="auto"/>
          </w:divBdr>
        </w:div>
        <w:div w:id="1345399655">
          <w:marLeft w:val="0"/>
          <w:marRight w:val="0"/>
          <w:marTop w:val="0"/>
          <w:marBottom w:val="0"/>
          <w:divBdr>
            <w:top w:val="none" w:sz="0" w:space="0" w:color="auto"/>
            <w:left w:val="none" w:sz="0" w:space="0" w:color="auto"/>
            <w:bottom w:val="none" w:sz="0" w:space="0" w:color="auto"/>
            <w:right w:val="none" w:sz="0" w:space="0" w:color="auto"/>
          </w:divBdr>
        </w:div>
      </w:divsChild>
    </w:div>
    <w:div w:id="979915942">
      <w:bodyDiv w:val="1"/>
      <w:marLeft w:val="0"/>
      <w:marRight w:val="0"/>
      <w:marTop w:val="0"/>
      <w:marBottom w:val="0"/>
      <w:divBdr>
        <w:top w:val="none" w:sz="0" w:space="0" w:color="auto"/>
        <w:left w:val="none" w:sz="0" w:space="0" w:color="auto"/>
        <w:bottom w:val="none" w:sz="0" w:space="0" w:color="auto"/>
        <w:right w:val="none" w:sz="0" w:space="0" w:color="auto"/>
      </w:divBdr>
      <w:divsChild>
        <w:div w:id="1080252499">
          <w:marLeft w:val="0"/>
          <w:marRight w:val="0"/>
          <w:marTop w:val="0"/>
          <w:marBottom w:val="0"/>
          <w:divBdr>
            <w:top w:val="none" w:sz="0" w:space="0" w:color="auto"/>
            <w:left w:val="none" w:sz="0" w:space="0" w:color="auto"/>
            <w:bottom w:val="none" w:sz="0" w:space="0" w:color="auto"/>
            <w:right w:val="none" w:sz="0" w:space="0" w:color="auto"/>
          </w:divBdr>
        </w:div>
        <w:div w:id="59253524">
          <w:marLeft w:val="0"/>
          <w:marRight w:val="0"/>
          <w:marTop w:val="0"/>
          <w:marBottom w:val="0"/>
          <w:divBdr>
            <w:top w:val="none" w:sz="0" w:space="0" w:color="auto"/>
            <w:left w:val="none" w:sz="0" w:space="0" w:color="auto"/>
            <w:bottom w:val="none" w:sz="0" w:space="0" w:color="auto"/>
            <w:right w:val="none" w:sz="0" w:space="0" w:color="auto"/>
          </w:divBdr>
        </w:div>
        <w:div w:id="1397320918">
          <w:marLeft w:val="0"/>
          <w:marRight w:val="0"/>
          <w:marTop w:val="0"/>
          <w:marBottom w:val="0"/>
          <w:divBdr>
            <w:top w:val="none" w:sz="0" w:space="0" w:color="auto"/>
            <w:left w:val="none" w:sz="0" w:space="0" w:color="auto"/>
            <w:bottom w:val="none" w:sz="0" w:space="0" w:color="auto"/>
            <w:right w:val="none" w:sz="0" w:space="0" w:color="auto"/>
          </w:divBdr>
        </w:div>
        <w:div w:id="1735397635">
          <w:marLeft w:val="0"/>
          <w:marRight w:val="0"/>
          <w:marTop w:val="0"/>
          <w:marBottom w:val="0"/>
          <w:divBdr>
            <w:top w:val="none" w:sz="0" w:space="0" w:color="auto"/>
            <w:left w:val="none" w:sz="0" w:space="0" w:color="auto"/>
            <w:bottom w:val="none" w:sz="0" w:space="0" w:color="auto"/>
            <w:right w:val="none" w:sz="0" w:space="0" w:color="auto"/>
          </w:divBdr>
        </w:div>
        <w:div w:id="462693167">
          <w:marLeft w:val="0"/>
          <w:marRight w:val="0"/>
          <w:marTop w:val="0"/>
          <w:marBottom w:val="0"/>
          <w:divBdr>
            <w:top w:val="none" w:sz="0" w:space="0" w:color="auto"/>
            <w:left w:val="none" w:sz="0" w:space="0" w:color="auto"/>
            <w:bottom w:val="none" w:sz="0" w:space="0" w:color="auto"/>
            <w:right w:val="none" w:sz="0" w:space="0" w:color="auto"/>
          </w:divBdr>
        </w:div>
        <w:div w:id="1735161992">
          <w:marLeft w:val="0"/>
          <w:marRight w:val="0"/>
          <w:marTop w:val="0"/>
          <w:marBottom w:val="0"/>
          <w:divBdr>
            <w:top w:val="none" w:sz="0" w:space="0" w:color="auto"/>
            <w:left w:val="none" w:sz="0" w:space="0" w:color="auto"/>
            <w:bottom w:val="none" w:sz="0" w:space="0" w:color="auto"/>
            <w:right w:val="none" w:sz="0" w:space="0" w:color="auto"/>
          </w:divBdr>
        </w:div>
        <w:div w:id="818545512">
          <w:marLeft w:val="0"/>
          <w:marRight w:val="0"/>
          <w:marTop w:val="0"/>
          <w:marBottom w:val="0"/>
          <w:divBdr>
            <w:top w:val="none" w:sz="0" w:space="0" w:color="auto"/>
            <w:left w:val="none" w:sz="0" w:space="0" w:color="auto"/>
            <w:bottom w:val="none" w:sz="0" w:space="0" w:color="auto"/>
            <w:right w:val="none" w:sz="0" w:space="0" w:color="auto"/>
          </w:divBdr>
        </w:div>
        <w:div w:id="755398950">
          <w:marLeft w:val="0"/>
          <w:marRight w:val="0"/>
          <w:marTop w:val="0"/>
          <w:marBottom w:val="0"/>
          <w:divBdr>
            <w:top w:val="none" w:sz="0" w:space="0" w:color="auto"/>
            <w:left w:val="none" w:sz="0" w:space="0" w:color="auto"/>
            <w:bottom w:val="none" w:sz="0" w:space="0" w:color="auto"/>
            <w:right w:val="none" w:sz="0" w:space="0" w:color="auto"/>
          </w:divBdr>
        </w:div>
        <w:div w:id="1653558956">
          <w:marLeft w:val="0"/>
          <w:marRight w:val="0"/>
          <w:marTop w:val="0"/>
          <w:marBottom w:val="0"/>
          <w:divBdr>
            <w:top w:val="none" w:sz="0" w:space="0" w:color="auto"/>
            <w:left w:val="none" w:sz="0" w:space="0" w:color="auto"/>
            <w:bottom w:val="none" w:sz="0" w:space="0" w:color="auto"/>
            <w:right w:val="none" w:sz="0" w:space="0" w:color="auto"/>
          </w:divBdr>
        </w:div>
        <w:div w:id="1247153151">
          <w:marLeft w:val="0"/>
          <w:marRight w:val="0"/>
          <w:marTop w:val="0"/>
          <w:marBottom w:val="0"/>
          <w:divBdr>
            <w:top w:val="none" w:sz="0" w:space="0" w:color="auto"/>
            <w:left w:val="none" w:sz="0" w:space="0" w:color="auto"/>
            <w:bottom w:val="none" w:sz="0" w:space="0" w:color="auto"/>
            <w:right w:val="none" w:sz="0" w:space="0" w:color="auto"/>
          </w:divBdr>
        </w:div>
        <w:div w:id="1389837571">
          <w:marLeft w:val="0"/>
          <w:marRight w:val="0"/>
          <w:marTop w:val="0"/>
          <w:marBottom w:val="0"/>
          <w:divBdr>
            <w:top w:val="none" w:sz="0" w:space="0" w:color="auto"/>
            <w:left w:val="none" w:sz="0" w:space="0" w:color="auto"/>
            <w:bottom w:val="none" w:sz="0" w:space="0" w:color="auto"/>
            <w:right w:val="none" w:sz="0" w:space="0" w:color="auto"/>
          </w:divBdr>
        </w:div>
        <w:div w:id="623460721">
          <w:marLeft w:val="0"/>
          <w:marRight w:val="0"/>
          <w:marTop w:val="0"/>
          <w:marBottom w:val="0"/>
          <w:divBdr>
            <w:top w:val="none" w:sz="0" w:space="0" w:color="auto"/>
            <w:left w:val="none" w:sz="0" w:space="0" w:color="auto"/>
            <w:bottom w:val="none" w:sz="0" w:space="0" w:color="auto"/>
            <w:right w:val="none" w:sz="0" w:space="0" w:color="auto"/>
          </w:divBdr>
        </w:div>
        <w:div w:id="496532246">
          <w:marLeft w:val="0"/>
          <w:marRight w:val="0"/>
          <w:marTop w:val="0"/>
          <w:marBottom w:val="0"/>
          <w:divBdr>
            <w:top w:val="none" w:sz="0" w:space="0" w:color="auto"/>
            <w:left w:val="none" w:sz="0" w:space="0" w:color="auto"/>
            <w:bottom w:val="none" w:sz="0" w:space="0" w:color="auto"/>
            <w:right w:val="none" w:sz="0" w:space="0" w:color="auto"/>
          </w:divBdr>
        </w:div>
        <w:div w:id="916087742">
          <w:marLeft w:val="0"/>
          <w:marRight w:val="0"/>
          <w:marTop w:val="0"/>
          <w:marBottom w:val="0"/>
          <w:divBdr>
            <w:top w:val="none" w:sz="0" w:space="0" w:color="auto"/>
            <w:left w:val="none" w:sz="0" w:space="0" w:color="auto"/>
            <w:bottom w:val="none" w:sz="0" w:space="0" w:color="auto"/>
            <w:right w:val="none" w:sz="0" w:space="0" w:color="auto"/>
          </w:divBdr>
        </w:div>
        <w:div w:id="214199287">
          <w:marLeft w:val="0"/>
          <w:marRight w:val="0"/>
          <w:marTop w:val="0"/>
          <w:marBottom w:val="0"/>
          <w:divBdr>
            <w:top w:val="none" w:sz="0" w:space="0" w:color="auto"/>
            <w:left w:val="none" w:sz="0" w:space="0" w:color="auto"/>
            <w:bottom w:val="none" w:sz="0" w:space="0" w:color="auto"/>
            <w:right w:val="none" w:sz="0" w:space="0" w:color="auto"/>
          </w:divBdr>
        </w:div>
        <w:div w:id="223420667">
          <w:marLeft w:val="0"/>
          <w:marRight w:val="0"/>
          <w:marTop w:val="0"/>
          <w:marBottom w:val="0"/>
          <w:divBdr>
            <w:top w:val="none" w:sz="0" w:space="0" w:color="auto"/>
            <w:left w:val="none" w:sz="0" w:space="0" w:color="auto"/>
            <w:bottom w:val="none" w:sz="0" w:space="0" w:color="auto"/>
            <w:right w:val="none" w:sz="0" w:space="0" w:color="auto"/>
          </w:divBdr>
        </w:div>
        <w:div w:id="1053773511">
          <w:marLeft w:val="0"/>
          <w:marRight w:val="0"/>
          <w:marTop w:val="0"/>
          <w:marBottom w:val="0"/>
          <w:divBdr>
            <w:top w:val="none" w:sz="0" w:space="0" w:color="auto"/>
            <w:left w:val="none" w:sz="0" w:space="0" w:color="auto"/>
            <w:bottom w:val="none" w:sz="0" w:space="0" w:color="auto"/>
            <w:right w:val="none" w:sz="0" w:space="0" w:color="auto"/>
          </w:divBdr>
        </w:div>
        <w:div w:id="1077021491">
          <w:marLeft w:val="0"/>
          <w:marRight w:val="0"/>
          <w:marTop w:val="0"/>
          <w:marBottom w:val="0"/>
          <w:divBdr>
            <w:top w:val="none" w:sz="0" w:space="0" w:color="auto"/>
            <w:left w:val="none" w:sz="0" w:space="0" w:color="auto"/>
            <w:bottom w:val="none" w:sz="0" w:space="0" w:color="auto"/>
            <w:right w:val="none" w:sz="0" w:space="0" w:color="auto"/>
          </w:divBdr>
        </w:div>
      </w:divsChild>
    </w:div>
    <w:div w:id="1085224390">
      <w:bodyDiv w:val="1"/>
      <w:marLeft w:val="0"/>
      <w:marRight w:val="0"/>
      <w:marTop w:val="0"/>
      <w:marBottom w:val="0"/>
      <w:divBdr>
        <w:top w:val="none" w:sz="0" w:space="0" w:color="auto"/>
        <w:left w:val="none" w:sz="0" w:space="0" w:color="auto"/>
        <w:bottom w:val="none" w:sz="0" w:space="0" w:color="auto"/>
        <w:right w:val="none" w:sz="0" w:space="0" w:color="auto"/>
      </w:divBdr>
      <w:divsChild>
        <w:div w:id="1301493042">
          <w:marLeft w:val="0"/>
          <w:marRight w:val="0"/>
          <w:marTop w:val="0"/>
          <w:marBottom w:val="0"/>
          <w:divBdr>
            <w:top w:val="none" w:sz="0" w:space="0" w:color="auto"/>
            <w:left w:val="none" w:sz="0" w:space="0" w:color="auto"/>
            <w:bottom w:val="none" w:sz="0" w:space="0" w:color="auto"/>
            <w:right w:val="none" w:sz="0" w:space="0" w:color="auto"/>
          </w:divBdr>
        </w:div>
        <w:div w:id="1352492615">
          <w:marLeft w:val="0"/>
          <w:marRight w:val="0"/>
          <w:marTop w:val="0"/>
          <w:marBottom w:val="0"/>
          <w:divBdr>
            <w:top w:val="none" w:sz="0" w:space="0" w:color="auto"/>
            <w:left w:val="none" w:sz="0" w:space="0" w:color="auto"/>
            <w:bottom w:val="none" w:sz="0" w:space="0" w:color="auto"/>
            <w:right w:val="none" w:sz="0" w:space="0" w:color="auto"/>
          </w:divBdr>
        </w:div>
        <w:div w:id="1618174040">
          <w:marLeft w:val="0"/>
          <w:marRight w:val="0"/>
          <w:marTop w:val="0"/>
          <w:marBottom w:val="0"/>
          <w:divBdr>
            <w:top w:val="none" w:sz="0" w:space="0" w:color="auto"/>
            <w:left w:val="none" w:sz="0" w:space="0" w:color="auto"/>
            <w:bottom w:val="none" w:sz="0" w:space="0" w:color="auto"/>
            <w:right w:val="none" w:sz="0" w:space="0" w:color="auto"/>
          </w:divBdr>
        </w:div>
        <w:div w:id="1027100754">
          <w:marLeft w:val="0"/>
          <w:marRight w:val="0"/>
          <w:marTop w:val="0"/>
          <w:marBottom w:val="0"/>
          <w:divBdr>
            <w:top w:val="none" w:sz="0" w:space="0" w:color="auto"/>
            <w:left w:val="none" w:sz="0" w:space="0" w:color="auto"/>
            <w:bottom w:val="none" w:sz="0" w:space="0" w:color="auto"/>
            <w:right w:val="none" w:sz="0" w:space="0" w:color="auto"/>
          </w:divBdr>
        </w:div>
        <w:div w:id="1737782400">
          <w:marLeft w:val="0"/>
          <w:marRight w:val="0"/>
          <w:marTop w:val="0"/>
          <w:marBottom w:val="0"/>
          <w:divBdr>
            <w:top w:val="none" w:sz="0" w:space="0" w:color="auto"/>
            <w:left w:val="none" w:sz="0" w:space="0" w:color="auto"/>
            <w:bottom w:val="none" w:sz="0" w:space="0" w:color="auto"/>
            <w:right w:val="none" w:sz="0" w:space="0" w:color="auto"/>
          </w:divBdr>
        </w:div>
        <w:div w:id="2131823406">
          <w:marLeft w:val="0"/>
          <w:marRight w:val="0"/>
          <w:marTop w:val="0"/>
          <w:marBottom w:val="0"/>
          <w:divBdr>
            <w:top w:val="none" w:sz="0" w:space="0" w:color="auto"/>
            <w:left w:val="none" w:sz="0" w:space="0" w:color="auto"/>
            <w:bottom w:val="none" w:sz="0" w:space="0" w:color="auto"/>
            <w:right w:val="none" w:sz="0" w:space="0" w:color="auto"/>
          </w:divBdr>
        </w:div>
        <w:div w:id="29309221">
          <w:marLeft w:val="0"/>
          <w:marRight w:val="0"/>
          <w:marTop w:val="0"/>
          <w:marBottom w:val="0"/>
          <w:divBdr>
            <w:top w:val="none" w:sz="0" w:space="0" w:color="auto"/>
            <w:left w:val="none" w:sz="0" w:space="0" w:color="auto"/>
            <w:bottom w:val="none" w:sz="0" w:space="0" w:color="auto"/>
            <w:right w:val="none" w:sz="0" w:space="0" w:color="auto"/>
          </w:divBdr>
        </w:div>
        <w:div w:id="1654599994">
          <w:marLeft w:val="0"/>
          <w:marRight w:val="0"/>
          <w:marTop w:val="0"/>
          <w:marBottom w:val="0"/>
          <w:divBdr>
            <w:top w:val="none" w:sz="0" w:space="0" w:color="auto"/>
            <w:left w:val="none" w:sz="0" w:space="0" w:color="auto"/>
            <w:bottom w:val="none" w:sz="0" w:space="0" w:color="auto"/>
            <w:right w:val="none" w:sz="0" w:space="0" w:color="auto"/>
          </w:divBdr>
        </w:div>
        <w:div w:id="63064908">
          <w:marLeft w:val="0"/>
          <w:marRight w:val="0"/>
          <w:marTop w:val="0"/>
          <w:marBottom w:val="0"/>
          <w:divBdr>
            <w:top w:val="none" w:sz="0" w:space="0" w:color="auto"/>
            <w:left w:val="none" w:sz="0" w:space="0" w:color="auto"/>
            <w:bottom w:val="none" w:sz="0" w:space="0" w:color="auto"/>
            <w:right w:val="none" w:sz="0" w:space="0" w:color="auto"/>
          </w:divBdr>
        </w:div>
        <w:div w:id="1132090693">
          <w:marLeft w:val="0"/>
          <w:marRight w:val="0"/>
          <w:marTop w:val="0"/>
          <w:marBottom w:val="0"/>
          <w:divBdr>
            <w:top w:val="none" w:sz="0" w:space="0" w:color="auto"/>
            <w:left w:val="none" w:sz="0" w:space="0" w:color="auto"/>
            <w:bottom w:val="none" w:sz="0" w:space="0" w:color="auto"/>
            <w:right w:val="none" w:sz="0" w:space="0" w:color="auto"/>
          </w:divBdr>
        </w:div>
        <w:div w:id="1729457977">
          <w:marLeft w:val="0"/>
          <w:marRight w:val="0"/>
          <w:marTop w:val="0"/>
          <w:marBottom w:val="0"/>
          <w:divBdr>
            <w:top w:val="none" w:sz="0" w:space="0" w:color="auto"/>
            <w:left w:val="none" w:sz="0" w:space="0" w:color="auto"/>
            <w:bottom w:val="none" w:sz="0" w:space="0" w:color="auto"/>
            <w:right w:val="none" w:sz="0" w:space="0" w:color="auto"/>
          </w:divBdr>
        </w:div>
        <w:div w:id="1953170990">
          <w:marLeft w:val="0"/>
          <w:marRight w:val="0"/>
          <w:marTop w:val="0"/>
          <w:marBottom w:val="0"/>
          <w:divBdr>
            <w:top w:val="none" w:sz="0" w:space="0" w:color="auto"/>
            <w:left w:val="none" w:sz="0" w:space="0" w:color="auto"/>
            <w:bottom w:val="none" w:sz="0" w:space="0" w:color="auto"/>
            <w:right w:val="none" w:sz="0" w:space="0" w:color="auto"/>
          </w:divBdr>
        </w:div>
        <w:div w:id="779421281">
          <w:marLeft w:val="0"/>
          <w:marRight w:val="0"/>
          <w:marTop w:val="0"/>
          <w:marBottom w:val="0"/>
          <w:divBdr>
            <w:top w:val="none" w:sz="0" w:space="0" w:color="auto"/>
            <w:left w:val="none" w:sz="0" w:space="0" w:color="auto"/>
            <w:bottom w:val="none" w:sz="0" w:space="0" w:color="auto"/>
            <w:right w:val="none" w:sz="0" w:space="0" w:color="auto"/>
          </w:divBdr>
        </w:div>
        <w:div w:id="974523749">
          <w:marLeft w:val="0"/>
          <w:marRight w:val="0"/>
          <w:marTop w:val="0"/>
          <w:marBottom w:val="0"/>
          <w:divBdr>
            <w:top w:val="none" w:sz="0" w:space="0" w:color="auto"/>
            <w:left w:val="none" w:sz="0" w:space="0" w:color="auto"/>
            <w:bottom w:val="none" w:sz="0" w:space="0" w:color="auto"/>
            <w:right w:val="none" w:sz="0" w:space="0" w:color="auto"/>
          </w:divBdr>
        </w:div>
        <w:div w:id="1808233587">
          <w:marLeft w:val="0"/>
          <w:marRight w:val="0"/>
          <w:marTop w:val="0"/>
          <w:marBottom w:val="0"/>
          <w:divBdr>
            <w:top w:val="none" w:sz="0" w:space="0" w:color="auto"/>
            <w:left w:val="none" w:sz="0" w:space="0" w:color="auto"/>
            <w:bottom w:val="none" w:sz="0" w:space="0" w:color="auto"/>
            <w:right w:val="none" w:sz="0" w:space="0" w:color="auto"/>
          </w:divBdr>
        </w:div>
        <w:div w:id="27341065">
          <w:marLeft w:val="0"/>
          <w:marRight w:val="0"/>
          <w:marTop w:val="0"/>
          <w:marBottom w:val="0"/>
          <w:divBdr>
            <w:top w:val="none" w:sz="0" w:space="0" w:color="auto"/>
            <w:left w:val="none" w:sz="0" w:space="0" w:color="auto"/>
            <w:bottom w:val="none" w:sz="0" w:space="0" w:color="auto"/>
            <w:right w:val="none" w:sz="0" w:space="0" w:color="auto"/>
          </w:divBdr>
        </w:div>
        <w:div w:id="808328331">
          <w:marLeft w:val="0"/>
          <w:marRight w:val="0"/>
          <w:marTop w:val="0"/>
          <w:marBottom w:val="0"/>
          <w:divBdr>
            <w:top w:val="none" w:sz="0" w:space="0" w:color="auto"/>
            <w:left w:val="none" w:sz="0" w:space="0" w:color="auto"/>
            <w:bottom w:val="none" w:sz="0" w:space="0" w:color="auto"/>
            <w:right w:val="none" w:sz="0" w:space="0" w:color="auto"/>
          </w:divBdr>
        </w:div>
        <w:div w:id="98912833">
          <w:marLeft w:val="0"/>
          <w:marRight w:val="0"/>
          <w:marTop w:val="0"/>
          <w:marBottom w:val="0"/>
          <w:divBdr>
            <w:top w:val="none" w:sz="0" w:space="0" w:color="auto"/>
            <w:left w:val="none" w:sz="0" w:space="0" w:color="auto"/>
            <w:bottom w:val="none" w:sz="0" w:space="0" w:color="auto"/>
            <w:right w:val="none" w:sz="0" w:space="0" w:color="auto"/>
          </w:divBdr>
        </w:div>
      </w:divsChild>
    </w:div>
    <w:div w:id="1365252730">
      <w:bodyDiv w:val="1"/>
      <w:marLeft w:val="0"/>
      <w:marRight w:val="0"/>
      <w:marTop w:val="0"/>
      <w:marBottom w:val="0"/>
      <w:divBdr>
        <w:top w:val="none" w:sz="0" w:space="0" w:color="auto"/>
        <w:left w:val="none" w:sz="0" w:space="0" w:color="auto"/>
        <w:bottom w:val="none" w:sz="0" w:space="0" w:color="auto"/>
        <w:right w:val="none" w:sz="0" w:space="0" w:color="auto"/>
      </w:divBdr>
      <w:divsChild>
        <w:div w:id="789590657">
          <w:marLeft w:val="0"/>
          <w:marRight w:val="0"/>
          <w:marTop w:val="0"/>
          <w:marBottom w:val="0"/>
          <w:divBdr>
            <w:top w:val="none" w:sz="0" w:space="0" w:color="auto"/>
            <w:left w:val="none" w:sz="0" w:space="0" w:color="auto"/>
            <w:bottom w:val="none" w:sz="0" w:space="0" w:color="auto"/>
            <w:right w:val="none" w:sz="0" w:space="0" w:color="auto"/>
          </w:divBdr>
        </w:div>
        <w:div w:id="311256917">
          <w:marLeft w:val="0"/>
          <w:marRight w:val="0"/>
          <w:marTop w:val="0"/>
          <w:marBottom w:val="0"/>
          <w:divBdr>
            <w:top w:val="none" w:sz="0" w:space="0" w:color="auto"/>
            <w:left w:val="none" w:sz="0" w:space="0" w:color="auto"/>
            <w:bottom w:val="none" w:sz="0" w:space="0" w:color="auto"/>
            <w:right w:val="none" w:sz="0" w:space="0" w:color="auto"/>
          </w:divBdr>
        </w:div>
      </w:divsChild>
    </w:div>
    <w:div w:id="1862625831">
      <w:bodyDiv w:val="1"/>
      <w:marLeft w:val="0"/>
      <w:marRight w:val="0"/>
      <w:marTop w:val="0"/>
      <w:marBottom w:val="0"/>
      <w:divBdr>
        <w:top w:val="none" w:sz="0" w:space="0" w:color="auto"/>
        <w:left w:val="none" w:sz="0" w:space="0" w:color="auto"/>
        <w:bottom w:val="none" w:sz="0" w:space="0" w:color="auto"/>
        <w:right w:val="none" w:sz="0" w:space="0" w:color="auto"/>
      </w:divBdr>
      <w:divsChild>
        <w:div w:id="203443918">
          <w:marLeft w:val="0"/>
          <w:marRight w:val="0"/>
          <w:marTop w:val="0"/>
          <w:marBottom w:val="0"/>
          <w:divBdr>
            <w:top w:val="none" w:sz="0" w:space="0" w:color="auto"/>
            <w:left w:val="none" w:sz="0" w:space="0" w:color="auto"/>
            <w:bottom w:val="none" w:sz="0" w:space="0" w:color="auto"/>
            <w:right w:val="none" w:sz="0" w:space="0" w:color="auto"/>
          </w:divBdr>
        </w:div>
        <w:div w:id="1297373950">
          <w:marLeft w:val="0"/>
          <w:marRight w:val="0"/>
          <w:marTop w:val="0"/>
          <w:marBottom w:val="0"/>
          <w:divBdr>
            <w:top w:val="none" w:sz="0" w:space="0" w:color="auto"/>
            <w:left w:val="none" w:sz="0" w:space="0" w:color="auto"/>
            <w:bottom w:val="none" w:sz="0" w:space="0" w:color="auto"/>
            <w:right w:val="none" w:sz="0" w:space="0" w:color="auto"/>
          </w:divBdr>
        </w:div>
        <w:div w:id="1781950767">
          <w:marLeft w:val="0"/>
          <w:marRight w:val="0"/>
          <w:marTop w:val="0"/>
          <w:marBottom w:val="0"/>
          <w:divBdr>
            <w:top w:val="none" w:sz="0" w:space="0" w:color="auto"/>
            <w:left w:val="none" w:sz="0" w:space="0" w:color="auto"/>
            <w:bottom w:val="none" w:sz="0" w:space="0" w:color="auto"/>
            <w:right w:val="none" w:sz="0" w:space="0" w:color="auto"/>
          </w:divBdr>
        </w:div>
        <w:div w:id="1464077947">
          <w:marLeft w:val="0"/>
          <w:marRight w:val="0"/>
          <w:marTop w:val="0"/>
          <w:marBottom w:val="0"/>
          <w:divBdr>
            <w:top w:val="none" w:sz="0" w:space="0" w:color="auto"/>
            <w:left w:val="none" w:sz="0" w:space="0" w:color="auto"/>
            <w:bottom w:val="none" w:sz="0" w:space="0" w:color="auto"/>
            <w:right w:val="none" w:sz="0" w:space="0" w:color="auto"/>
          </w:divBdr>
        </w:div>
        <w:div w:id="86539089">
          <w:marLeft w:val="0"/>
          <w:marRight w:val="0"/>
          <w:marTop w:val="0"/>
          <w:marBottom w:val="0"/>
          <w:divBdr>
            <w:top w:val="none" w:sz="0" w:space="0" w:color="auto"/>
            <w:left w:val="none" w:sz="0" w:space="0" w:color="auto"/>
            <w:bottom w:val="none" w:sz="0" w:space="0" w:color="auto"/>
            <w:right w:val="none" w:sz="0" w:space="0" w:color="auto"/>
          </w:divBdr>
        </w:div>
        <w:div w:id="1937781797">
          <w:marLeft w:val="0"/>
          <w:marRight w:val="0"/>
          <w:marTop w:val="0"/>
          <w:marBottom w:val="0"/>
          <w:divBdr>
            <w:top w:val="none" w:sz="0" w:space="0" w:color="auto"/>
            <w:left w:val="none" w:sz="0" w:space="0" w:color="auto"/>
            <w:bottom w:val="none" w:sz="0" w:space="0" w:color="auto"/>
            <w:right w:val="none" w:sz="0" w:space="0" w:color="auto"/>
          </w:divBdr>
        </w:div>
        <w:div w:id="112722631">
          <w:marLeft w:val="0"/>
          <w:marRight w:val="0"/>
          <w:marTop w:val="0"/>
          <w:marBottom w:val="0"/>
          <w:divBdr>
            <w:top w:val="none" w:sz="0" w:space="0" w:color="auto"/>
            <w:left w:val="none" w:sz="0" w:space="0" w:color="auto"/>
            <w:bottom w:val="none" w:sz="0" w:space="0" w:color="auto"/>
            <w:right w:val="none" w:sz="0" w:space="0" w:color="auto"/>
          </w:divBdr>
        </w:div>
        <w:div w:id="12920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u4rccblb</dc:creator>
  <cp:lastModifiedBy>u4rccblb</cp:lastModifiedBy>
  <cp:revision>13</cp:revision>
  <cp:lastPrinted>2015-09-21T19:58:00Z</cp:lastPrinted>
  <dcterms:created xsi:type="dcterms:W3CDTF">2015-09-01T15:57:00Z</dcterms:created>
  <dcterms:modified xsi:type="dcterms:W3CDTF">2015-11-20T15:01:00Z</dcterms:modified>
</cp:coreProperties>
</file>